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B5" w:rsidRDefault="001958B5" w:rsidP="001958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 Consortium for Teaching about Asia</w:t>
      </w:r>
    </w:p>
    <w:p w:rsidR="00551189" w:rsidRDefault="00551189" w:rsidP="00F11C35">
      <w:pPr>
        <w:pStyle w:val="NoSpacing"/>
        <w:jc w:val="center"/>
        <w:rPr>
          <w:b/>
          <w:sz w:val="28"/>
          <w:szCs w:val="28"/>
        </w:rPr>
      </w:pPr>
      <w:r w:rsidRPr="00F11C35">
        <w:rPr>
          <w:b/>
          <w:sz w:val="28"/>
          <w:szCs w:val="28"/>
        </w:rPr>
        <w:t xml:space="preserve">Resources for </w:t>
      </w:r>
      <w:r w:rsidR="00F11C35" w:rsidRPr="00F11C35">
        <w:rPr>
          <w:b/>
          <w:sz w:val="28"/>
          <w:szCs w:val="28"/>
        </w:rPr>
        <w:t xml:space="preserve">2016-2018 </w:t>
      </w:r>
      <w:r w:rsidRPr="00F11C35">
        <w:rPr>
          <w:b/>
          <w:sz w:val="28"/>
          <w:szCs w:val="28"/>
        </w:rPr>
        <w:t>Freeman Award Books</w:t>
      </w:r>
      <w:r w:rsidR="005C68D5" w:rsidRPr="00F11C35">
        <w:rPr>
          <w:b/>
          <w:sz w:val="28"/>
          <w:szCs w:val="28"/>
        </w:rPr>
        <w:t xml:space="preserve"> </w:t>
      </w:r>
    </w:p>
    <w:p w:rsidR="001958B5" w:rsidRPr="00F11C35" w:rsidRDefault="001958B5" w:rsidP="00F11C3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NCTAsia.org/freeman-book-awards</w:t>
      </w:r>
    </w:p>
    <w:p w:rsidR="00551189" w:rsidRPr="00F11C35" w:rsidRDefault="00551189" w:rsidP="00F11C35">
      <w:pPr>
        <w:pStyle w:val="NoSpacing"/>
      </w:pPr>
    </w:p>
    <w:p w:rsidR="00F375EB" w:rsidRDefault="00F375EB" w:rsidP="00F375EB">
      <w:pPr>
        <w:pStyle w:val="NoSpacing"/>
      </w:pPr>
      <w:r w:rsidRPr="00F11C35">
        <w:rPr>
          <w:i/>
        </w:rPr>
        <w:t xml:space="preserve">Are You an Echo? The Lost Poetry of </w:t>
      </w:r>
      <w:proofErr w:type="spellStart"/>
      <w:r w:rsidRPr="00F11C35">
        <w:rPr>
          <w:i/>
        </w:rPr>
        <w:t>Misuzu</w:t>
      </w:r>
      <w:proofErr w:type="spellEnd"/>
      <w:r w:rsidRPr="00F11C35">
        <w:rPr>
          <w:i/>
        </w:rPr>
        <w:t xml:space="preserve"> Kaneko</w:t>
      </w:r>
    </w:p>
    <w:p w:rsidR="00645189" w:rsidRDefault="00F375EB" w:rsidP="00F375EB">
      <w:pPr>
        <w:pStyle w:val="NoSpacing"/>
        <w:numPr>
          <w:ilvl w:val="0"/>
          <w:numId w:val="7"/>
        </w:numPr>
      </w:pPr>
      <w:r w:rsidRPr="00F11C35">
        <w:t>Webinar with author, trans</w:t>
      </w:r>
      <w:r w:rsidR="00645189">
        <w:t>lator and editor David Jacobson</w:t>
      </w:r>
    </w:p>
    <w:p w:rsidR="00F375EB" w:rsidRPr="00645189" w:rsidRDefault="001B3628" w:rsidP="00645189">
      <w:pPr>
        <w:pStyle w:val="NoSpacing"/>
        <w:ind w:left="720"/>
      </w:pPr>
      <w:hyperlink r:id="rId5" w:history="1">
        <w:r w:rsidR="00645189" w:rsidRPr="00645189">
          <w:rPr>
            <w:rStyle w:val="Hyperlink"/>
            <w:color w:val="auto"/>
          </w:rPr>
          <w:t xml:space="preserve">https://attendee.gotowebinar.com/register/3881429272156123906 </w:t>
        </w:r>
        <w:r w:rsidR="00645189" w:rsidRPr="00645189">
          <w:rPr>
            <w:rStyle w:val="Hyperlink"/>
            <w:color w:val="auto"/>
          </w:rPr>
          <w:br/>
        </w:r>
      </w:hyperlink>
    </w:p>
    <w:p w:rsidR="00F375EB" w:rsidRPr="00F11C35" w:rsidRDefault="00F375EB" w:rsidP="00F375EB">
      <w:pPr>
        <w:pStyle w:val="NoSpacing"/>
      </w:pPr>
      <w:r w:rsidRPr="00F11C35">
        <w:rPr>
          <w:i/>
        </w:rPr>
        <w:t>Bronze and Sunflower</w:t>
      </w:r>
    </w:p>
    <w:p w:rsidR="00F375EB" w:rsidRPr="00F11C35" w:rsidRDefault="00F375EB" w:rsidP="00F375EB">
      <w:pPr>
        <w:pStyle w:val="NoSpacing"/>
        <w:numPr>
          <w:ilvl w:val="0"/>
          <w:numId w:val="5"/>
        </w:numPr>
      </w:pPr>
      <w:r w:rsidRPr="00F11C35">
        <w:t xml:space="preserve">Teaching guide </w:t>
      </w:r>
      <w:hyperlink r:id="rId6" w:history="1">
        <w:r w:rsidRPr="00F11C35">
          <w:rPr>
            <w:rStyle w:val="Hyperlink"/>
            <w:color w:val="auto"/>
          </w:rPr>
          <w:t>https://www.teachervision.com/teacher-discussion-guide/bronze-sunflower-teaching-guide</w:t>
        </w:r>
      </w:hyperlink>
    </w:p>
    <w:p w:rsidR="00F375EB" w:rsidRPr="00711DE4" w:rsidRDefault="00F375EB" w:rsidP="00F375EB">
      <w:pPr>
        <w:pStyle w:val="NoSpacing"/>
        <w:numPr>
          <w:ilvl w:val="0"/>
          <w:numId w:val="5"/>
        </w:numPr>
        <w:rPr>
          <w:rStyle w:val="Hyperlink"/>
          <w:color w:val="auto"/>
          <w:u w:val="none"/>
        </w:rPr>
      </w:pPr>
      <w:r w:rsidRPr="00F11C35">
        <w:t xml:space="preserve">Interview with the translator </w:t>
      </w:r>
      <w:hyperlink r:id="rId7" w:history="1">
        <w:r w:rsidRPr="00F11C35">
          <w:rPr>
            <w:rStyle w:val="Hyperlink"/>
            <w:color w:val="auto"/>
          </w:rPr>
          <w:t>http://www.playingbythebook.net/2015/04/27/an-interview-with-the-translator-of-bronze-and-sunflower-by-cao-wenxuan/</w:t>
        </w:r>
      </w:hyperlink>
    </w:p>
    <w:p w:rsidR="00711DE4" w:rsidRPr="006D6ADE" w:rsidRDefault="00711DE4" w:rsidP="00F375EB">
      <w:pPr>
        <w:pStyle w:val="NoSpacing"/>
        <w:numPr>
          <w:ilvl w:val="0"/>
          <w:numId w:val="5"/>
        </w:numPr>
      </w:pPr>
      <w:r w:rsidRPr="00711DE4">
        <w:rPr>
          <w:rStyle w:val="Hyperlink"/>
          <w:color w:val="auto"/>
          <w:u w:val="none"/>
        </w:rPr>
        <w:t xml:space="preserve">Classroom Bookshelf Teaching Resource </w:t>
      </w:r>
      <w:hyperlink r:id="rId8" w:history="1">
        <w:r w:rsidRPr="006D6ADE">
          <w:rPr>
            <w:rStyle w:val="Hyperlink"/>
            <w:color w:val="auto"/>
          </w:rPr>
          <w:t>http://www.theclassroombookshelf.com/2017/05/bronze-and-sunflower/</w:t>
        </w:r>
      </w:hyperlink>
    </w:p>
    <w:p w:rsidR="00EB27C3" w:rsidRPr="00F11C35" w:rsidRDefault="00EB27C3" w:rsidP="00F11C35">
      <w:pPr>
        <w:pStyle w:val="NoSpacing"/>
        <w:rPr>
          <w:i/>
        </w:rPr>
      </w:pPr>
    </w:p>
    <w:p w:rsidR="00F11C35" w:rsidRDefault="00EB27C3" w:rsidP="00F11C35">
      <w:pPr>
        <w:pStyle w:val="NoSpacing"/>
      </w:pPr>
      <w:r w:rsidRPr="00F11C35">
        <w:rPr>
          <w:i/>
        </w:rPr>
        <w:t>Confucius: The Great Teacher of China</w:t>
      </w:r>
    </w:p>
    <w:p w:rsidR="00EB27C3" w:rsidRPr="00F11C35" w:rsidRDefault="001B3628" w:rsidP="00F11C35">
      <w:pPr>
        <w:pStyle w:val="NoSpacing"/>
        <w:numPr>
          <w:ilvl w:val="0"/>
          <w:numId w:val="4"/>
        </w:numPr>
        <w:rPr>
          <w:rStyle w:val="Hyperlink"/>
          <w:rFonts w:eastAsiaTheme="majorEastAsia" w:cstheme="minorHAnsi"/>
          <w:color w:val="auto"/>
        </w:rPr>
      </w:pPr>
      <w:hyperlink r:id="rId9" w:history="1">
        <w:r w:rsidR="00EB27C3" w:rsidRPr="00F11C35">
          <w:rPr>
            <w:rStyle w:val="Hyperlink"/>
            <w:rFonts w:eastAsiaTheme="majorEastAsia" w:cstheme="minorHAnsi"/>
            <w:color w:val="auto"/>
          </w:rPr>
          <w:t>https://www.leeandlow.com/uploads/loaded_document/529/CONFUCIUS_TG.pdf</w:t>
        </w:r>
      </w:hyperlink>
    </w:p>
    <w:p w:rsidR="00EB27C3" w:rsidRPr="00F11C35" w:rsidRDefault="00EB27C3" w:rsidP="00F11C35">
      <w:pPr>
        <w:pStyle w:val="NoSpacing"/>
        <w:rPr>
          <w:rStyle w:val="Hyperlink"/>
          <w:rFonts w:eastAsiaTheme="majorEastAsia" w:cstheme="minorHAnsi"/>
          <w:color w:val="auto"/>
        </w:rPr>
      </w:pPr>
    </w:p>
    <w:p w:rsidR="00F375EB" w:rsidRDefault="00F375EB" w:rsidP="00F375EB">
      <w:pPr>
        <w:pStyle w:val="NoSpacing"/>
        <w:rPr>
          <w:i/>
        </w:rPr>
      </w:pPr>
      <w:r w:rsidRPr="00F11C35">
        <w:rPr>
          <w:i/>
        </w:rPr>
        <w:t>The Crane Girl</w:t>
      </w:r>
    </w:p>
    <w:p w:rsidR="00F375EB" w:rsidRPr="00F11C35" w:rsidRDefault="00F375EB" w:rsidP="00F375EB">
      <w:pPr>
        <w:pStyle w:val="NoSpacing"/>
        <w:numPr>
          <w:ilvl w:val="0"/>
          <w:numId w:val="4"/>
        </w:numPr>
        <w:rPr>
          <w:rStyle w:val="Hyperlink"/>
          <w:rFonts w:eastAsiaTheme="majorEastAsia" w:cstheme="minorHAnsi"/>
          <w:b/>
          <w:i/>
          <w:color w:val="auto"/>
          <w:u w:val="none"/>
        </w:rPr>
      </w:pPr>
      <w:r w:rsidRPr="00F11C35">
        <w:t xml:space="preserve">Teacher’s Guide (downloadable pdf): </w:t>
      </w:r>
      <w:hyperlink r:id="rId10" w:history="1">
        <w:r w:rsidRPr="00F11C35">
          <w:rPr>
            <w:rStyle w:val="Hyperlink"/>
            <w:rFonts w:eastAsiaTheme="majorEastAsia" w:cstheme="minorHAnsi"/>
            <w:color w:val="auto"/>
          </w:rPr>
          <w:t>https://www.leeandlow.com/uploads/loaded_document/407/The_Crane_Girl_Teacher_s_Guide.pdf</w:t>
        </w:r>
      </w:hyperlink>
    </w:p>
    <w:p w:rsidR="00F375EB" w:rsidRDefault="00F375EB" w:rsidP="00F375EB">
      <w:pPr>
        <w:pStyle w:val="NoSpacing"/>
        <w:rPr>
          <w:i/>
        </w:rPr>
      </w:pPr>
    </w:p>
    <w:p w:rsidR="00F375EB" w:rsidRDefault="00F375EB" w:rsidP="00F375EB">
      <w:pPr>
        <w:pStyle w:val="NoSpacing"/>
        <w:rPr>
          <w:i/>
        </w:rPr>
      </w:pPr>
      <w:r>
        <w:rPr>
          <w:i/>
        </w:rPr>
        <w:t>Every Falling Star</w:t>
      </w:r>
    </w:p>
    <w:p w:rsidR="006D6ADE" w:rsidRDefault="00F375EB" w:rsidP="006D6ADE">
      <w:pPr>
        <w:pStyle w:val="NoSpacing"/>
        <w:numPr>
          <w:ilvl w:val="0"/>
          <w:numId w:val="6"/>
        </w:numPr>
      </w:pPr>
      <w:r w:rsidRPr="00F11C35">
        <w:t xml:space="preserve">Interview with author </w:t>
      </w:r>
      <w:proofErr w:type="spellStart"/>
      <w:r w:rsidRPr="00F11C35">
        <w:t>Sungju</w:t>
      </w:r>
      <w:proofErr w:type="spellEnd"/>
      <w:r w:rsidRPr="00F11C35">
        <w:t xml:space="preserve"> Lee </w:t>
      </w:r>
      <w:hyperlink r:id="rId11" w:history="1">
        <w:r w:rsidRPr="00F11C35">
          <w:rPr>
            <w:u w:val="single"/>
          </w:rPr>
          <w:t>https://www.youtube.com/watch?v=4jaa2sTelk4</w:t>
        </w:r>
      </w:hyperlink>
    </w:p>
    <w:p w:rsidR="006D6ADE" w:rsidRDefault="00F375EB" w:rsidP="006D6ADE">
      <w:pPr>
        <w:pStyle w:val="NoSpacing"/>
        <w:numPr>
          <w:ilvl w:val="0"/>
          <w:numId w:val="6"/>
        </w:numPr>
        <w:rPr>
          <w:rStyle w:val="Hyperlink"/>
          <w:color w:val="auto"/>
          <w:u w:val="none"/>
        </w:rPr>
      </w:pPr>
      <w:r w:rsidRPr="00F11C35">
        <w:t xml:space="preserve">North Korea in the World </w:t>
      </w:r>
      <w:hyperlink r:id="rId12" w:history="1">
        <w:r w:rsidRPr="006D6ADE">
          <w:rPr>
            <w:rStyle w:val="Hyperlink"/>
            <w:color w:val="auto"/>
          </w:rPr>
          <w:t>https://www.northkoreaintheworld.org/</w:t>
        </w:r>
      </w:hyperlink>
      <w:r w:rsidR="006D6ADE">
        <w:rPr>
          <w:rStyle w:val="Hyperlink"/>
          <w:color w:val="auto"/>
          <w:u w:val="none"/>
        </w:rPr>
        <w:t xml:space="preserve">  </w:t>
      </w:r>
    </w:p>
    <w:p w:rsidR="00F375EB" w:rsidRPr="00F11C35" w:rsidRDefault="00F375EB" w:rsidP="00F375EB">
      <w:pPr>
        <w:pStyle w:val="NoSpacing"/>
      </w:pPr>
    </w:p>
    <w:p w:rsidR="00F375EB" w:rsidRDefault="00F375EB" w:rsidP="00F375EB">
      <w:pPr>
        <w:pStyle w:val="NoSpacing"/>
      </w:pPr>
      <w:r w:rsidRPr="00F11C35">
        <w:rPr>
          <w:i/>
          <w:shd w:val="clear" w:color="auto" w:fill="FEFEFE"/>
        </w:rPr>
        <w:t xml:space="preserve">Falling </w:t>
      </w:r>
      <w:proofErr w:type="gramStart"/>
      <w:r w:rsidRPr="00F11C35">
        <w:rPr>
          <w:i/>
          <w:shd w:val="clear" w:color="auto" w:fill="FEFEFE"/>
        </w:rPr>
        <w:t>Into</w:t>
      </w:r>
      <w:proofErr w:type="gramEnd"/>
      <w:r w:rsidRPr="00F11C35">
        <w:rPr>
          <w:i/>
          <w:shd w:val="clear" w:color="auto" w:fill="FEFEFE"/>
        </w:rPr>
        <w:t xml:space="preserve"> the Dragon’s Mouth</w:t>
      </w:r>
    </w:p>
    <w:p w:rsidR="00F375EB" w:rsidRPr="00F11C35" w:rsidRDefault="00F375EB" w:rsidP="00F375EB">
      <w:pPr>
        <w:pStyle w:val="NoSpacing"/>
        <w:numPr>
          <w:ilvl w:val="0"/>
          <w:numId w:val="6"/>
        </w:numPr>
        <w:rPr>
          <w:shd w:val="clear" w:color="auto" w:fill="FEFEFE"/>
        </w:rPr>
      </w:pPr>
      <w:r w:rsidRPr="00F11C35">
        <w:t xml:space="preserve">Webinar with author Holly Thompson </w:t>
      </w:r>
      <w:hyperlink r:id="rId13" w:history="1">
        <w:r w:rsidRPr="00F11C35">
          <w:rPr>
            <w:u w:val="single"/>
            <w:bdr w:val="none" w:sz="0" w:space="0" w:color="auto" w:frame="1"/>
            <w:shd w:val="clear" w:color="auto" w:fill="FFFFFF"/>
          </w:rPr>
          <w:t>https://attendee.gotowebinar.com/recording/4095507477833122818</w:t>
        </w:r>
        <w:r w:rsidRPr="00F11C35">
          <w:rPr>
            <w:bdr w:val="none" w:sz="0" w:space="0" w:color="auto" w:frame="1"/>
            <w:shd w:val="clear" w:color="auto" w:fill="FFFFFF"/>
          </w:rPr>
          <w:br/>
        </w:r>
      </w:hyperlink>
    </w:p>
    <w:p w:rsidR="00F375EB" w:rsidRDefault="00F375EB" w:rsidP="00F375EB">
      <w:pPr>
        <w:pStyle w:val="NoSpacing"/>
      </w:pPr>
      <w:r w:rsidRPr="00F11C35">
        <w:rPr>
          <w:i/>
        </w:rPr>
        <w:t xml:space="preserve">The Forbidden Temptation of Baseball </w:t>
      </w:r>
    </w:p>
    <w:p w:rsidR="00711DE4" w:rsidRPr="00711DE4" w:rsidRDefault="00F375EB" w:rsidP="00F375EB">
      <w:pPr>
        <w:pStyle w:val="NoSpacing"/>
        <w:numPr>
          <w:ilvl w:val="0"/>
          <w:numId w:val="6"/>
        </w:numPr>
      </w:pPr>
      <w:r w:rsidRPr="00F11C35">
        <w:t xml:space="preserve">Webinar with author </w:t>
      </w:r>
      <w:proofErr w:type="spellStart"/>
      <w:r w:rsidRPr="00F11C35">
        <w:t>Dori</w:t>
      </w:r>
      <w:proofErr w:type="spellEnd"/>
      <w:r w:rsidRPr="00F11C35">
        <w:t xml:space="preserve"> Jones Yang </w:t>
      </w:r>
      <w:r w:rsidRPr="00F11C35">
        <w:rPr>
          <w:u w:val="single"/>
          <w:bdr w:val="none" w:sz="0" w:space="0" w:color="auto" w:frame="1"/>
          <w:shd w:val="clear" w:color="auto" w:fill="FFFFFF"/>
        </w:rPr>
        <w:t>https://attendee.gotowebinar.com/recording/1598977264998779394</w:t>
      </w:r>
      <w:r w:rsidR="00711DE4">
        <w:rPr>
          <w:u w:val="single"/>
          <w:bdr w:val="none" w:sz="0" w:space="0" w:color="auto" w:frame="1"/>
          <w:shd w:val="clear" w:color="auto" w:fill="FFFFFF"/>
        </w:rPr>
        <w:t xml:space="preserve">   </w:t>
      </w:r>
    </w:p>
    <w:p w:rsidR="00F375EB" w:rsidRPr="00F11C35" w:rsidRDefault="00711DE4" w:rsidP="00F375EB">
      <w:pPr>
        <w:pStyle w:val="NoSpacing"/>
        <w:numPr>
          <w:ilvl w:val="0"/>
          <w:numId w:val="6"/>
        </w:numPr>
      </w:pPr>
      <w:r w:rsidRPr="00711DE4">
        <w:rPr>
          <w:bdr w:val="none" w:sz="0" w:space="0" w:color="auto" w:frame="1"/>
          <w:shd w:val="clear" w:color="auto" w:fill="FFFFFF"/>
        </w:rPr>
        <w:t xml:space="preserve">Chinese Educational Mission </w:t>
      </w:r>
      <w:r>
        <w:rPr>
          <w:bdr w:val="none" w:sz="0" w:space="0" w:color="auto" w:frame="1"/>
          <w:shd w:val="clear" w:color="auto" w:fill="FFFFFF"/>
        </w:rPr>
        <w:t xml:space="preserve"> </w:t>
      </w:r>
      <w:hyperlink r:id="rId14" w:history="1">
        <w:r w:rsidRPr="006D6ADE">
          <w:rPr>
            <w:rStyle w:val="Hyperlink"/>
            <w:color w:val="auto"/>
          </w:rPr>
          <w:t>http://cemconnections.org/</w:t>
        </w:r>
      </w:hyperlink>
      <w:r w:rsidRPr="006D6ADE">
        <w:t xml:space="preserve"> </w:t>
      </w:r>
      <w:r w:rsidR="00F375EB" w:rsidRPr="006D6ADE">
        <w:rPr>
          <w:bdr w:val="none" w:sz="0" w:space="0" w:color="auto" w:frame="1"/>
          <w:shd w:val="clear" w:color="auto" w:fill="FFFFFF"/>
        </w:rPr>
        <w:br/>
      </w:r>
    </w:p>
    <w:p w:rsidR="00F375EB" w:rsidRPr="00F11C35" w:rsidRDefault="00F375EB" w:rsidP="00F375EB">
      <w:pPr>
        <w:pStyle w:val="NoSpacing"/>
      </w:pPr>
      <w:r w:rsidRPr="00F11C35">
        <w:rPr>
          <w:i/>
        </w:rPr>
        <w:t>Grenade</w:t>
      </w:r>
    </w:p>
    <w:p w:rsidR="00F375EB" w:rsidRPr="00645189" w:rsidRDefault="00F375EB" w:rsidP="00F375EB">
      <w:pPr>
        <w:pStyle w:val="NoSpacing"/>
        <w:numPr>
          <w:ilvl w:val="0"/>
          <w:numId w:val="4"/>
        </w:numPr>
        <w:rPr>
          <w:i/>
        </w:rPr>
      </w:pPr>
      <w:r w:rsidRPr="00F11C35">
        <w:rPr>
          <w:bdr w:val="none" w:sz="0" w:space="0" w:color="auto" w:frame="1"/>
        </w:rPr>
        <w:t xml:space="preserve">Webinar with author Alan Gratz </w:t>
      </w:r>
      <w:hyperlink r:id="rId15" w:history="1">
        <w:r w:rsidRPr="00F11C35">
          <w:rPr>
            <w:u w:val="single"/>
            <w:bdr w:val="none" w:sz="0" w:space="0" w:color="auto" w:frame="1"/>
            <w:shd w:val="clear" w:color="auto" w:fill="FFFFFF"/>
          </w:rPr>
          <w:t>https://attendee.gotowebinar.com/register/7258607824323723265</w:t>
        </w:r>
        <w:r w:rsidRPr="00F11C35">
          <w:rPr>
            <w:bdr w:val="none" w:sz="0" w:space="0" w:color="auto" w:frame="1"/>
            <w:shd w:val="clear" w:color="auto" w:fill="FFFFFF"/>
          </w:rPr>
          <w:br/>
        </w:r>
      </w:hyperlink>
    </w:p>
    <w:p w:rsidR="00F375EB" w:rsidRDefault="00F375EB" w:rsidP="00F375EB">
      <w:pPr>
        <w:pStyle w:val="NoSpacing"/>
      </w:pPr>
      <w:r w:rsidRPr="00F11C35">
        <w:rPr>
          <w:i/>
        </w:rPr>
        <w:t xml:space="preserve">Moth and Wasp, Soil and Ocean: Remembering Chinese Scientist Pu </w:t>
      </w:r>
      <w:proofErr w:type="spellStart"/>
      <w:r w:rsidRPr="00F11C35">
        <w:rPr>
          <w:i/>
        </w:rPr>
        <w:t>Zhelong’s</w:t>
      </w:r>
      <w:proofErr w:type="spellEnd"/>
      <w:r w:rsidRPr="00F11C35">
        <w:rPr>
          <w:i/>
        </w:rPr>
        <w:t xml:space="preserve"> Work for Sustainable Farming</w:t>
      </w:r>
    </w:p>
    <w:p w:rsidR="00F375EB" w:rsidRPr="00F11C35" w:rsidRDefault="00F375EB" w:rsidP="00F375EB">
      <w:pPr>
        <w:pStyle w:val="NoSpacing"/>
        <w:numPr>
          <w:ilvl w:val="0"/>
          <w:numId w:val="3"/>
        </w:numPr>
      </w:pPr>
      <w:r w:rsidRPr="00F11C35">
        <w:t xml:space="preserve">Webinar with author Sigrid Schmalzer </w:t>
      </w:r>
      <w:hyperlink r:id="rId16" w:history="1">
        <w:r w:rsidRPr="00F11C35">
          <w:rPr>
            <w:u w:val="single"/>
            <w:bdr w:val="none" w:sz="0" w:space="0" w:color="auto" w:frame="1"/>
            <w:shd w:val="clear" w:color="auto" w:fill="FFFFFF"/>
          </w:rPr>
          <w:t>https://attendee.gotowebinar.com/register/1637737251396678659</w:t>
        </w:r>
      </w:hyperlink>
    </w:p>
    <w:p w:rsidR="00F375EB" w:rsidRPr="00F11C35" w:rsidRDefault="00F375EB" w:rsidP="00F375EB">
      <w:pPr>
        <w:pStyle w:val="NoSpacing"/>
        <w:numPr>
          <w:ilvl w:val="0"/>
          <w:numId w:val="3"/>
        </w:numPr>
        <w:rPr>
          <w:i/>
        </w:rPr>
      </w:pPr>
      <w:r w:rsidRPr="00F11C35">
        <w:t xml:space="preserve">Reader Guide </w:t>
      </w:r>
      <w:hyperlink r:id="rId17" w:history="1">
        <w:r w:rsidRPr="00F11C35">
          <w:rPr>
            <w:rStyle w:val="Hyperlink"/>
            <w:color w:val="auto"/>
          </w:rPr>
          <w:t>http://nctasia.org/wp-content/uploads/2019/01/MW-Reader-Guide-newest.pdf</w:t>
        </w:r>
      </w:hyperlink>
    </w:p>
    <w:p w:rsidR="00F11C35" w:rsidRDefault="00EB27C3" w:rsidP="00F11C35">
      <w:pPr>
        <w:pStyle w:val="NoSpacing"/>
      </w:pPr>
      <w:r w:rsidRPr="00F11C35">
        <w:rPr>
          <w:i/>
        </w:rPr>
        <w:lastRenderedPageBreak/>
        <w:t>Sachiko: A Nagasaki Bomb Survivor’s Story</w:t>
      </w:r>
    </w:p>
    <w:p w:rsidR="00EB27C3" w:rsidRDefault="00FC6756" w:rsidP="00F11C35">
      <w:pPr>
        <w:pStyle w:val="NoSpacing"/>
        <w:numPr>
          <w:ilvl w:val="0"/>
          <w:numId w:val="6"/>
        </w:numPr>
      </w:pPr>
      <w:r w:rsidRPr="00F11C35">
        <w:t xml:space="preserve">Webinar with author Caren </w:t>
      </w:r>
      <w:proofErr w:type="spellStart"/>
      <w:r w:rsidRPr="00F11C35">
        <w:t>Stelson</w:t>
      </w:r>
      <w:proofErr w:type="spellEnd"/>
      <w:r w:rsidRPr="00F11C35">
        <w:t xml:space="preserve"> </w:t>
      </w:r>
      <w:hyperlink r:id="rId18" w:history="1">
        <w:r w:rsidR="00EB27C3" w:rsidRPr="00F11C35">
          <w:rPr>
            <w:u w:val="single"/>
            <w:bdr w:val="none" w:sz="0" w:space="0" w:color="auto" w:frame="1"/>
            <w:shd w:val="clear" w:color="auto" w:fill="FFFFFF"/>
          </w:rPr>
          <w:t>https://attendee.gotowebinar.com/recording/8609038989398321670</w:t>
        </w:r>
      </w:hyperlink>
      <w:r w:rsidR="00EB27C3" w:rsidRPr="00F11C35">
        <w:br/>
      </w:r>
    </w:p>
    <w:p w:rsidR="00711DE4" w:rsidRDefault="00711DE4" w:rsidP="00711DE4">
      <w:pPr>
        <w:pStyle w:val="NoSpacing"/>
      </w:pPr>
      <w:r w:rsidRPr="00F11C35">
        <w:rPr>
          <w:i/>
        </w:rPr>
        <w:t>Somewhere Among</w:t>
      </w:r>
    </w:p>
    <w:p w:rsidR="00711DE4" w:rsidRPr="00711DE4" w:rsidRDefault="00711DE4" w:rsidP="00711DE4">
      <w:pPr>
        <w:pStyle w:val="NoSpacing"/>
        <w:numPr>
          <w:ilvl w:val="0"/>
          <w:numId w:val="4"/>
        </w:numPr>
      </w:pPr>
      <w:r w:rsidRPr="00F11C35">
        <w:t xml:space="preserve">Webinar with author Annie </w:t>
      </w:r>
      <w:proofErr w:type="spellStart"/>
      <w:r w:rsidRPr="00F11C35">
        <w:t>Donwerth-Chikamatsu</w:t>
      </w:r>
      <w:proofErr w:type="spellEnd"/>
      <w:r w:rsidRPr="00F11C35">
        <w:t xml:space="preserve"> </w:t>
      </w:r>
      <w:hyperlink r:id="rId19" w:tgtFrame="_blank" w:history="1">
        <w:r w:rsidRPr="00F11C35">
          <w:rPr>
            <w:u w:val="single"/>
            <w:bdr w:val="none" w:sz="0" w:space="0" w:color="auto" w:frame="1"/>
            <w:shd w:val="clear" w:color="auto" w:fill="FFFFFF"/>
          </w:rPr>
          <w:t>https://attendee.gotowebinar.com/recording/6766388342203350283</w:t>
        </w:r>
      </w:hyperlink>
    </w:p>
    <w:p w:rsidR="00711DE4" w:rsidRPr="00711DE4" w:rsidRDefault="00711DE4" w:rsidP="00711DE4">
      <w:pPr>
        <w:pStyle w:val="NoSpacing"/>
        <w:ind w:left="720"/>
      </w:pPr>
    </w:p>
    <w:p w:rsidR="00711DE4" w:rsidRPr="00F11C35" w:rsidRDefault="00711DE4" w:rsidP="00711DE4">
      <w:pPr>
        <w:pStyle w:val="NoSpacing"/>
      </w:pPr>
      <w:r w:rsidRPr="00F11C35">
        <w:rPr>
          <w:i/>
        </w:rPr>
        <w:t>Thirty Minutes Over Oregon</w:t>
      </w:r>
    </w:p>
    <w:p w:rsidR="00711DE4" w:rsidRPr="00F11C35" w:rsidRDefault="00711DE4" w:rsidP="00711DE4">
      <w:pPr>
        <w:pStyle w:val="NoSpacing"/>
        <w:numPr>
          <w:ilvl w:val="0"/>
          <w:numId w:val="4"/>
        </w:numPr>
      </w:pPr>
      <w:r w:rsidRPr="00F11C35">
        <w:t>Webinar with author Marc Tyler Nobleman, Oct. 24, 2019, </w:t>
      </w:r>
      <w:r w:rsidRPr="00F11C35">
        <w:rPr>
          <w:bdr w:val="none" w:sz="0" w:space="0" w:color="auto" w:frame="1"/>
        </w:rPr>
        <w:t>7-8pm Eastern Time</w:t>
      </w:r>
      <w:r>
        <w:t xml:space="preserve">. </w:t>
      </w:r>
      <w:bookmarkStart w:id="0" w:name="_GoBack"/>
      <w:bookmarkEnd w:id="0"/>
      <w:r w:rsidR="001B3628">
        <w:fldChar w:fldCharType="begin"/>
      </w:r>
      <w:r w:rsidR="001B3628">
        <w:instrText xml:space="preserve"> HYPERLINK "https://attendee.gotowebinar.com/register/385827246231936640</w:instrText>
      </w:r>
      <w:r w:rsidR="001B3628">
        <w:instrText xml:space="preserve">2" </w:instrText>
      </w:r>
      <w:r w:rsidR="001B3628">
        <w:fldChar w:fldCharType="separate"/>
      </w:r>
      <w:r w:rsidRPr="00F11C35">
        <w:rPr>
          <w:u w:val="single"/>
          <w:bdr w:val="none" w:sz="0" w:space="0" w:color="auto" w:frame="1"/>
        </w:rPr>
        <w:t>https://attendee.gotowebinar.com/register/3858272462319366402</w:t>
      </w:r>
      <w:r w:rsidR="001B3628">
        <w:rPr>
          <w:u w:val="single"/>
          <w:bdr w:val="none" w:sz="0" w:space="0" w:color="auto" w:frame="1"/>
        </w:rPr>
        <w:fldChar w:fldCharType="end"/>
      </w:r>
    </w:p>
    <w:p w:rsidR="00711DE4" w:rsidRPr="00F11C35" w:rsidRDefault="00711DE4" w:rsidP="00711DE4">
      <w:pPr>
        <w:pStyle w:val="NoSpacing"/>
      </w:pPr>
    </w:p>
    <w:p w:rsidR="00711DE4" w:rsidRPr="00F11C35" w:rsidRDefault="00711DE4" w:rsidP="00711DE4">
      <w:pPr>
        <w:pStyle w:val="NoSpacing"/>
        <w:ind w:left="720"/>
      </w:pPr>
    </w:p>
    <w:sectPr w:rsidR="00711DE4" w:rsidRPr="00F11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310"/>
    <w:multiLevelType w:val="hybridMultilevel"/>
    <w:tmpl w:val="51F8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597"/>
    <w:multiLevelType w:val="hybridMultilevel"/>
    <w:tmpl w:val="5150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610B"/>
    <w:multiLevelType w:val="hybridMultilevel"/>
    <w:tmpl w:val="7246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9281D"/>
    <w:multiLevelType w:val="hybridMultilevel"/>
    <w:tmpl w:val="3C90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10DD6"/>
    <w:multiLevelType w:val="hybridMultilevel"/>
    <w:tmpl w:val="ED0C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91709"/>
    <w:multiLevelType w:val="hybridMultilevel"/>
    <w:tmpl w:val="D112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0337F"/>
    <w:multiLevelType w:val="hybridMultilevel"/>
    <w:tmpl w:val="560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C3"/>
    <w:rsid w:val="000A5829"/>
    <w:rsid w:val="00117F5E"/>
    <w:rsid w:val="001958B5"/>
    <w:rsid w:val="001B3628"/>
    <w:rsid w:val="001E7354"/>
    <w:rsid w:val="00551189"/>
    <w:rsid w:val="005C68D5"/>
    <w:rsid w:val="00645189"/>
    <w:rsid w:val="006D6ADE"/>
    <w:rsid w:val="00711DE4"/>
    <w:rsid w:val="00737AAE"/>
    <w:rsid w:val="00A90B6F"/>
    <w:rsid w:val="00EB27C3"/>
    <w:rsid w:val="00F11C35"/>
    <w:rsid w:val="00F355F3"/>
    <w:rsid w:val="00F375EB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A454"/>
  <w15:chartTrackingRefBased/>
  <w15:docId w15:val="{3F9C2C00-2600-4644-867E-EC0ADDFF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7C3"/>
    <w:rPr>
      <w:color w:val="0000FF"/>
      <w:u w:val="single"/>
    </w:rPr>
  </w:style>
  <w:style w:type="paragraph" w:styleId="NoSpacing">
    <w:name w:val="No Spacing"/>
    <w:uiPriority w:val="1"/>
    <w:qFormat/>
    <w:rsid w:val="00EB27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B27C3"/>
    <w:rPr>
      <w:b/>
      <w:bCs/>
    </w:rPr>
  </w:style>
  <w:style w:type="paragraph" w:styleId="ListParagraph">
    <w:name w:val="List Paragraph"/>
    <w:basedOn w:val="Normal"/>
    <w:uiPriority w:val="34"/>
    <w:qFormat/>
    <w:rsid w:val="00F1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lassroombookshelf.com/2017/05/bronze-and-sunflower/" TargetMode="External"/><Relationship Id="rId13" Type="http://schemas.openxmlformats.org/officeDocument/2006/relationships/hyperlink" Target="https://attendee.gotowebinar.com/recording/4095507477833122818" TargetMode="External"/><Relationship Id="rId18" Type="http://schemas.openxmlformats.org/officeDocument/2006/relationships/hyperlink" Target="https://attendee.gotowebinar.com/recording/860903898939832167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layingbythebook.net/2015/04/27/an-interview-with-the-translator-of-bronze-and-sunflower-by-cao-wenxuan/" TargetMode="External"/><Relationship Id="rId12" Type="http://schemas.openxmlformats.org/officeDocument/2006/relationships/hyperlink" Target="https://www.northkoreaintheworld.org/" TargetMode="External"/><Relationship Id="rId17" Type="http://schemas.openxmlformats.org/officeDocument/2006/relationships/hyperlink" Target="http://nctasia.org/wp-content/uploads/2019/01/MW-Reader-Guide-newes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tendee.gotowebinar.com/register/163773725139667865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eachervision.com/teacher-discussion-guide/bronze-sunflower-teaching-guide" TargetMode="External"/><Relationship Id="rId11" Type="http://schemas.openxmlformats.org/officeDocument/2006/relationships/hyperlink" Target="https://www.youtube.com/watch?v=4jaa2sTelk4" TargetMode="External"/><Relationship Id="rId5" Type="http://schemas.openxmlformats.org/officeDocument/2006/relationships/hyperlink" Target="https://attendee.gotowebinar.com/register/3881429272156123906%20" TargetMode="External"/><Relationship Id="rId15" Type="http://schemas.openxmlformats.org/officeDocument/2006/relationships/hyperlink" Target="https://attendee.gotowebinar.com/register/7258607824323723265" TargetMode="External"/><Relationship Id="rId10" Type="http://schemas.openxmlformats.org/officeDocument/2006/relationships/hyperlink" Target="https://www.leeandlow.com/uploads/loaded_document/407/The_Crane_Girl_Teacher_s_Guide.pdf" TargetMode="External"/><Relationship Id="rId19" Type="http://schemas.openxmlformats.org/officeDocument/2006/relationships/hyperlink" Target="https://attendee.gotowebinar.com/recording/6766388342203350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eandlow.com/uploads/loaded_document/529/CONFUCIUS_TG.pdf" TargetMode="External"/><Relationship Id="rId14" Type="http://schemas.openxmlformats.org/officeDocument/2006/relationships/hyperlink" Target="http://cemconnectio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2019-10-25T16:29:00Z</cp:lastPrinted>
  <dcterms:created xsi:type="dcterms:W3CDTF">2019-09-20T14:01:00Z</dcterms:created>
  <dcterms:modified xsi:type="dcterms:W3CDTF">2019-10-25T17:45:00Z</dcterms:modified>
</cp:coreProperties>
</file>